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6FD" w:rsidRPr="004146FD" w:rsidRDefault="004146FD" w:rsidP="004146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46FD">
        <w:rPr>
          <w:rFonts w:ascii="Times New Roman" w:hAnsi="Times New Roman"/>
          <w:sz w:val="24"/>
          <w:szCs w:val="24"/>
        </w:rPr>
        <w:t>Автономная некоммерческая организация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46FD">
        <w:rPr>
          <w:rFonts w:ascii="Times New Roman" w:hAnsi="Times New Roman"/>
          <w:noProof/>
          <w:sz w:val="24"/>
          <w:szCs w:val="24"/>
        </w:rPr>
        <w:t xml:space="preserve">дополнительного профессионального </w:t>
      </w:r>
      <w:r>
        <w:rPr>
          <w:rFonts w:ascii="Times New Roman" w:hAnsi="Times New Roman"/>
          <w:noProof/>
          <w:sz w:val="24"/>
          <w:szCs w:val="24"/>
        </w:rPr>
        <w:t>о</w:t>
      </w:r>
      <w:r w:rsidRPr="004146FD">
        <w:rPr>
          <w:rFonts w:ascii="Times New Roman" w:hAnsi="Times New Roman"/>
          <w:noProof/>
          <w:sz w:val="24"/>
          <w:szCs w:val="24"/>
        </w:rPr>
        <w:t>бразования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4146FD">
        <w:rPr>
          <w:rFonts w:ascii="Times New Roman" w:hAnsi="Times New Roman"/>
          <w:sz w:val="24"/>
          <w:szCs w:val="24"/>
        </w:rPr>
        <w:t>«Приволжский Институт развития профессиональных</w:t>
      </w:r>
    </w:p>
    <w:p w:rsidR="004146FD" w:rsidRPr="004146FD" w:rsidRDefault="004146FD" w:rsidP="004146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46FD">
        <w:rPr>
          <w:rFonts w:ascii="Times New Roman" w:hAnsi="Times New Roman"/>
          <w:sz w:val="24"/>
          <w:szCs w:val="24"/>
        </w:rPr>
        <w:t>квалификаций и компетенций»</w:t>
      </w:r>
    </w:p>
    <w:p w:rsidR="00FC141B" w:rsidRPr="00CE6517" w:rsidRDefault="00FC141B" w:rsidP="00FC141B">
      <w:pPr>
        <w:pStyle w:val="ConsPlu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</w:p>
    <w:p w:rsidR="00FC141B" w:rsidRDefault="00FC141B" w:rsidP="00FC141B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6B3AE8" w:rsidRDefault="006B3AE8" w:rsidP="00A56AA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C05EA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ED7835" w:rsidRDefault="00ED7835" w:rsidP="00ED7835">
      <w:pPr>
        <w:pStyle w:val="ConsPlusNonformat"/>
        <w:widowControl/>
        <w:ind w:left="63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:rsidR="00ED7835" w:rsidRPr="00DE5667" w:rsidRDefault="00ED7835" w:rsidP="00ED7835">
      <w:pPr>
        <w:pStyle w:val="ConsPlusNonformat"/>
        <w:widowControl/>
        <w:ind w:left="63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DE5667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ED7835" w:rsidRPr="00DE5667" w:rsidRDefault="00ED7835" w:rsidP="00ED7835">
      <w:pPr>
        <w:pStyle w:val="ConsPlusNonformat"/>
        <w:widowControl/>
        <w:ind w:firstLine="63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Директор АНО ДПО «ПИК»</w:t>
      </w:r>
    </w:p>
    <w:p w:rsidR="00ED7835" w:rsidRPr="00DE5667" w:rsidRDefault="00ED7835" w:rsidP="00ED7835">
      <w:pPr>
        <w:pStyle w:val="ConsPlusNonformat"/>
        <w:widowControl/>
        <w:ind w:firstLine="635"/>
        <w:jc w:val="right"/>
        <w:rPr>
          <w:rFonts w:ascii="Times New Roman" w:hAnsi="Times New Roman" w:cs="Times New Roman"/>
          <w:sz w:val="24"/>
          <w:szCs w:val="24"/>
        </w:rPr>
      </w:pPr>
    </w:p>
    <w:p w:rsidR="00ED7835" w:rsidRPr="00DE5667" w:rsidRDefault="00ED7835" w:rsidP="00ED7835">
      <w:pPr>
        <w:pStyle w:val="ConsPlusNonformat"/>
        <w:widowControl/>
        <w:ind w:firstLine="63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DE566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Бородачев</w:t>
      </w:r>
      <w:proofErr w:type="spellEnd"/>
    </w:p>
    <w:p w:rsidR="00ED7835" w:rsidRPr="00EC05EA" w:rsidRDefault="00ED7835" w:rsidP="00ED783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DE5667">
        <w:rPr>
          <w:rFonts w:ascii="Times New Roman" w:hAnsi="Times New Roman" w:cs="Times New Roman"/>
          <w:sz w:val="24"/>
          <w:szCs w:val="24"/>
        </w:rPr>
        <w:t>«___» ________.20__ г</w:t>
      </w:r>
      <w:r w:rsidRPr="00EC0021">
        <w:rPr>
          <w:rFonts w:ascii="Times New Roman" w:hAnsi="Times New Roman" w:cs="Times New Roman"/>
          <w:sz w:val="26"/>
          <w:szCs w:val="26"/>
        </w:rPr>
        <w:t>.</w:t>
      </w:r>
    </w:p>
    <w:p w:rsidR="006B3AE8" w:rsidRDefault="006B3AE8" w:rsidP="00620F1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42590" w:rsidRDefault="00642590" w:rsidP="00620F1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D28B2" w:rsidRDefault="00620F13" w:rsidP="00620F1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повышения квалификации</w:t>
      </w:r>
    </w:p>
    <w:p w:rsidR="00642590" w:rsidRPr="00620F13" w:rsidRDefault="00642590" w:rsidP="00620F1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B3AE8" w:rsidRPr="005012BB" w:rsidRDefault="006B3AE8" w:rsidP="00A56AA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2BB">
        <w:rPr>
          <w:rFonts w:ascii="Times New Roman" w:hAnsi="Times New Roman" w:cs="Times New Roman"/>
          <w:b/>
          <w:sz w:val="28"/>
          <w:szCs w:val="28"/>
        </w:rPr>
        <w:t>«</w:t>
      </w:r>
      <w:r w:rsidR="0084540A">
        <w:rPr>
          <w:rFonts w:ascii="Times New Roman" w:hAnsi="Times New Roman" w:cs="Times New Roman"/>
          <w:b/>
          <w:sz w:val="28"/>
          <w:szCs w:val="28"/>
        </w:rPr>
        <w:t>Банкротство: изменение законодательства и арбитражная практика</w:t>
      </w:r>
      <w:r w:rsidRPr="005012B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E3B71" w:rsidRDefault="006B3AE8" w:rsidP="00BE3B71">
      <w:pPr>
        <w:pStyle w:val="ConsPlusNonformat"/>
        <w:widowControl/>
        <w:jc w:val="both"/>
        <w:rPr>
          <w:sz w:val="21"/>
          <w:szCs w:val="21"/>
        </w:rPr>
      </w:pPr>
      <w:r w:rsidRPr="005012BB">
        <w:rPr>
          <w:rFonts w:ascii="Times New Roman" w:hAnsi="Times New Roman" w:cs="Times New Roman"/>
          <w:sz w:val="24"/>
          <w:szCs w:val="24"/>
        </w:rPr>
        <w:t>Цель</w:t>
      </w:r>
      <w:r w:rsidR="00BE3B71">
        <w:rPr>
          <w:rFonts w:ascii="Times New Roman" w:hAnsi="Times New Roman" w:cs="Times New Roman"/>
          <w:sz w:val="24"/>
          <w:szCs w:val="24"/>
        </w:rPr>
        <w:t>:</w:t>
      </w:r>
      <w:r w:rsidR="00BE3B71" w:rsidRPr="00BE3B71">
        <w:rPr>
          <w:sz w:val="21"/>
          <w:szCs w:val="21"/>
        </w:rPr>
        <w:t xml:space="preserve"> </w:t>
      </w:r>
      <w:r w:rsidR="00BE3B71" w:rsidRPr="00BE3B71">
        <w:rPr>
          <w:rFonts w:ascii="Times New Roman" w:hAnsi="Times New Roman" w:cs="Times New Roman"/>
          <w:sz w:val="24"/>
          <w:szCs w:val="24"/>
        </w:rPr>
        <w:t>повышение профессионального уровня и квалификации арбитражного управляющего</w:t>
      </w:r>
      <w:r w:rsidR="00C75282">
        <w:rPr>
          <w:rFonts w:ascii="Times New Roman" w:hAnsi="Times New Roman" w:cs="Times New Roman"/>
          <w:sz w:val="24"/>
          <w:szCs w:val="24"/>
        </w:rPr>
        <w:t xml:space="preserve"> в условиях изменяющегося законодательства о банкротстве</w:t>
      </w:r>
      <w:r w:rsidR="00BE3B71" w:rsidRPr="00BE3B71">
        <w:rPr>
          <w:rFonts w:ascii="Times New Roman" w:hAnsi="Times New Roman" w:cs="Times New Roman"/>
          <w:sz w:val="24"/>
          <w:szCs w:val="24"/>
        </w:rPr>
        <w:t xml:space="preserve"> и обсуждение вопросов, представляющих особую сложность при реализации процедур банкротства</w:t>
      </w:r>
      <w:r w:rsidR="00BE3B71">
        <w:rPr>
          <w:sz w:val="21"/>
          <w:szCs w:val="21"/>
        </w:rPr>
        <w:t>.</w:t>
      </w:r>
    </w:p>
    <w:p w:rsidR="006B3AE8" w:rsidRPr="005012BB" w:rsidRDefault="006B3AE8" w:rsidP="00A56A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12BB">
        <w:rPr>
          <w:rFonts w:ascii="Times New Roman" w:hAnsi="Times New Roman" w:cs="Times New Roman"/>
          <w:sz w:val="24"/>
          <w:szCs w:val="24"/>
        </w:rPr>
        <w:t>Категория слушателей: специалисты</w:t>
      </w:r>
      <w:r w:rsidR="004B5888">
        <w:rPr>
          <w:rFonts w:ascii="Times New Roman" w:hAnsi="Times New Roman" w:cs="Times New Roman"/>
          <w:sz w:val="24"/>
          <w:szCs w:val="24"/>
        </w:rPr>
        <w:t>, имеющие квалификацию «</w:t>
      </w:r>
      <w:r w:rsidR="0011369B">
        <w:rPr>
          <w:rFonts w:ascii="Times New Roman" w:hAnsi="Times New Roman" w:cs="Times New Roman"/>
          <w:sz w:val="24"/>
          <w:szCs w:val="24"/>
        </w:rPr>
        <w:t>арбитражный управляющий</w:t>
      </w:r>
      <w:r w:rsidR="004B5888">
        <w:rPr>
          <w:rFonts w:ascii="Times New Roman" w:hAnsi="Times New Roman" w:cs="Times New Roman"/>
          <w:sz w:val="24"/>
          <w:szCs w:val="24"/>
        </w:rPr>
        <w:t>».</w:t>
      </w:r>
    </w:p>
    <w:p w:rsidR="006B3AE8" w:rsidRPr="005012BB" w:rsidRDefault="006B3AE8" w:rsidP="00A56A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</w:t>
      </w:r>
      <w:r w:rsidRPr="00501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очная</w:t>
      </w:r>
      <w:r w:rsidR="007856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563C">
        <w:rPr>
          <w:rFonts w:ascii="Times New Roman" w:hAnsi="Times New Roman" w:cs="Times New Roman"/>
          <w:sz w:val="24"/>
          <w:szCs w:val="24"/>
        </w:rPr>
        <w:t>и дистанционная формы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13028D">
        <w:rPr>
          <w:rFonts w:ascii="Times New Roman" w:hAnsi="Times New Roman" w:cs="Times New Roman"/>
          <w:sz w:val="24"/>
          <w:szCs w:val="24"/>
        </w:rPr>
        <w:t>.</w:t>
      </w:r>
    </w:p>
    <w:p w:rsidR="006B3AE8" w:rsidRDefault="006B3AE8" w:rsidP="00A56A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12BB">
        <w:rPr>
          <w:rFonts w:ascii="Times New Roman" w:hAnsi="Times New Roman" w:cs="Times New Roman"/>
          <w:sz w:val="24"/>
          <w:szCs w:val="24"/>
        </w:rPr>
        <w:t xml:space="preserve">Срок обучения: </w:t>
      </w:r>
      <w:r w:rsidR="00407604">
        <w:rPr>
          <w:rFonts w:ascii="Times New Roman" w:hAnsi="Times New Roman" w:cs="Times New Roman"/>
          <w:sz w:val="24"/>
          <w:szCs w:val="24"/>
        </w:rPr>
        <w:t>24</w:t>
      </w:r>
      <w:r w:rsidRPr="005012BB">
        <w:rPr>
          <w:rFonts w:ascii="Times New Roman" w:hAnsi="Times New Roman" w:cs="Times New Roman"/>
          <w:sz w:val="24"/>
          <w:szCs w:val="24"/>
        </w:rPr>
        <w:t xml:space="preserve"> часа</w:t>
      </w:r>
      <w:r w:rsidR="0013028D">
        <w:rPr>
          <w:rFonts w:ascii="Times New Roman" w:hAnsi="Times New Roman" w:cs="Times New Roman"/>
          <w:sz w:val="24"/>
          <w:szCs w:val="24"/>
        </w:rPr>
        <w:t xml:space="preserve">, </w:t>
      </w:r>
      <w:r w:rsidR="00407604">
        <w:rPr>
          <w:rFonts w:ascii="Times New Roman" w:hAnsi="Times New Roman" w:cs="Times New Roman"/>
          <w:sz w:val="24"/>
          <w:szCs w:val="24"/>
        </w:rPr>
        <w:t>3 дня</w:t>
      </w:r>
    </w:p>
    <w:p w:rsidR="00A35475" w:rsidRDefault="0013028D" w:rsidP="006B3A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занятий: 8 ауд. часов в день.</w:t>
      </w:r>
    </w:p>
    <w:tbl>
      <w:tblPr>
        <w:tblW w:w="96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"/>
        <w:gridCol w:w="2806"/>
        <w:gridCol w:w="913"/>
        <w:gridCol w:w="1071"/>
        <w:gridCol w:w="1292"/>
        <w:gridCol w:w="1201"/>
        <w:gridCol w:w="1710"/>
      </w:tblGrid>
      <w:tr w:rsidR="00A35475" w:rsidRPr="00EE6B8C" w:rsidTr="000E7C54">
        <w:trPr>
          <w:trHeight w:val="649"/>
        </w:trPr>
        <w:tc>
          <w:tcPr>
            <w:tcW w:w="610" w:type="dxa"/>
            <w:vMerge w:val="restart"/>
          </w:tcPr>
          <w:p w:rsidR="00A35475" w:rsidRPr="00EE6B8C" w:rsidRDefault="00A35475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B8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06" w:type="dxa"/>
            <w:vMerge w:val="restart"/>
          </w:tcPr>
          <w:p w:rsidR="00A35475" w:rsidRPr="00EE6B8C" w:rsidRDefault="00A35475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B8C">
              <w:rPr>
                <w:rFonts w:ascii="Times New Roman" w:hAnsi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13" w:type="dxa"/>
            <w:vMerge w:val="restart"/>
          </w:tcPr>
          <w:p w:rsidR="00A35475" w:rsidRPr="00EE6B8C" w:rsidRDefault="00A35475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B8C">
              <w:rPr>
                <w:rFonts w:ascii="Times New Roman" w:hAnsi="Times New Roman"/>
                <w:sz w:val="24"/>
                <w:szCs w:val="24"/>
              </w:rPr>
              <w:t>Всего, час.</w:t>
            </w:r>
          </w:p>
        </w:tc>
        <w:tc>
          <w:tcPr>
            <w:tcW w:w="2363" w:type="dxa"/>
            <w:gridSpan w:val="2"/>
          </w:tcPr>
          <w:p w:rsidR="00A35475" w:rsidRPr="00EE6B8C" w:rsidRDefault="00A35475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аудиторных занятий</w:t>
            </w:r>
          </w:p>
        </w:tc>
        <w:tc>
          <w:tcPr>
            <w:tcW w:w="1201" w:type="dxa"/>
            <w:vMerge w:val="restart"/>
          </w:tcPr>
          <w:p w:rsidR="00A35475" w:rsidRDefault="00A35475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Самосто-ятельная</w:t>
            </w:r>
            <w:proofErr w:type="spellEnd"/>
            <w:proofErr w:type="gramEnd"/>
          </w:p>
          <w:p w:rsidR="00A35475" w:rsidRPr="00EE6B8C" w:rsidRDefault="00A35475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710" w:type="dxa"/>
            <w:vMerge w:val="restart"/>
          </w:tcPr>
          <w:p w:rsidR="00A35475" w:rsidRPr="00EE6B8C" w:rsidRDefault="00A35475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B8C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A35475" w:rsidRPr="00EE6B8C" w:rsidTr="000E7C54">
        <w:trPr>
          <w:trHeight w:val="559"/>
        </w:trPr>
        <w:tc>
          <w:tcPr>
            <w:tcW w:w="610" w:type="dxa"/>
            <w:vMerge/>
          </w:tcPr>
          <w:p w:rsidR="00A35475" w:rsidRPr="00EE6B8C" w:rsidRDefault="00A35475" w:rsidP="00A5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A35475" w:rsidRPr="00EE6B8C" w:rsidRDefault="00A35475" w:rsidP="00A5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</w:tcPr>
          <w:p w:rsidR="00A35475" w:rsidRPr="00EE6B8C" w:rsidRDefault="00A35475" w:rsidP="00A5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A35475" w:rsidRDefault="003C6BFA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B8C">
              <w:rPr>
                <w:rFonts w:ascii="Times New Roman" w:hAnsi="Times New Roman"/>
                <w:sz w:val="24"/>
                <w:szCs w:val="24"/>
              </w:rPr>
              <w:t>Л</w:t>
            </w:r>
            <w:r w:rsidR="00A35475" w:rsidRPr="00EE6B8C">
              <w:rPr>
                <w:rFonts w:ascii="Times New Roman" w:hAnsi="Times New Roman"/>
                <w:sz w:val="24"/>
                <w:szCs w:val="24"/>
              </w:rPr>
              <w:t>екции</w:t>
            </w:r>
          </w:p>
          <w:p w:rsidR="003C6BFA" w:rsidRPr="00EE6B8C" w:rsidRDefault="003C6BFA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A35475" w:rsidRPr="00EE6B8C" w:rsidRDefault="00A35475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6B8C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EE6B8C">
              <w:rPr>
                <w:rFonts w:ascii="Times New Roman" w:hAnsi="Times New Roman"/>
                <w:sz w:val="24"/>
                <w:szCs w:val="24"/>
              </w:rPr>
              <w:t>. занятия</w:t>
            </w:r>
          </w:p>
        </w:tc>
        <w:tc>
          <w:tcPr>
            <w:tcW w:w="1201" w:type="dxa"/>
            <w:vMerge/>
          </w:tcPr>
          <w:p w:rsidR="00A35475" w:rsidRPr="00EE6B8C" w:rsidRDefault="00A35475" w:rsidP="00A5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A35475" w:rsidRPr="00EE6B8C" w:rsidRDefault="00A35475" w:rsidP="00A5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475" w:rsidRPr="00EE6B8C" w:rsidTr="000E7C54">
        <w:tc>
          <w:tcPr>
            <w:tcW w:w="610" w:type="dxa"/>
          </w:tcPr>
          <w:p w:rsidR="00A35475" w:rsidRPr="00EE6B8C" w:rsidRDefault="00A35475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B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A35475" w:rsidRPr="000E7C54" w:rsidRDefault="000E7C54" w:rsidP="00A5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C54">
              <w:rPr>
                <w:rFonts w:ascii="Times New Roman" w:hAnsi="Times New Roman"/>
                <w:sz w:val="24"/>
                <w:szCs w:val="24"/>
              </w:rPr>
              <w:t>Изменения нормативных правовых актов Российской Федерации</w:t>
            </w:r>
          </w:p>
        </w:tc>
        <w:tc>
          <w:tcPr>
            <w:tcW w:w="913" w:type="dxa"/>
          </w:tcPr>
          <w:p w:rsidR="00A35475" w:rsidRPr="00EE6B8C" w:rsidRDefault="00A35475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1" w:type="dxa"/>
          </w:tcPr>
          <w:p w:rsidR="00A35475" w:rsidRPr="00EE6B8C" w:rsidRDefault="003118B9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2" w:type="dxa"/>
          </w:tcPr>
          <w:p w:rsidR="00A35475" w:rsidRPr="00EE6B8C" w:rsidRDefault="003118B9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:rsidR="00A35475" w:rsidRPr="00EE6B8C" w:rsidRDefault="00A23E25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A35475" w:rsidRPr="00EE6B8C" w:rsidRDefault="00BB4301" w:rsidP="00BB4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5475" w:rsidRPr="00EE6B8C" w:rsidTr="000E7C54">
        <w:tc>
          <w:tcPr>
            <w:tcW w:w="610" w:type="dxa"/>
          </w:tcPr>
          <w:p w:rsidR="00A35475" w:rsidRPr="00EE6B8C" w:rsidRDefault="00A35475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B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:rsidR="00A35475" w:rsidRPr="000E7C54" w:rsidRDefault="000E7C54" w:rsidP="00A5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C54">
              <w:rPr>
                <w:rFonts w:ascii="Times New Roman" w:hAnsi="Times New Roman"/>
                <w:sz w:val="24"/>
                <w:szCs w:val="24"/>
              </w:rPr>
              <w:t>Контроль за деятельностью арбитражного управляющего органом по контролю и надзору в сфере СРО</w:t>
            </w:r>
          </w:p>
        </w:tc>
        <w:tc>
          <w:tcPr>
            <w:tcW w:w="913" w:type="dxa"/>
          </w:tcPr>
          <w:p w:rsidR="00A35475" w:rsidRPr="00EE6B8C" w:rsidRDefault="00A23E25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A35475" w:rsidRPr="00EE6B8C" w:rsidRDefault="00A23E25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A35475" w:rsidRPr="00EE6B8C" w:rsidRDefault="00554FFC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A35475" w:rsidRPr="00EE6B8C" w:rsidRDefault="00F35671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A35475" w:rsidRPr="00EE6B8C" w:rsidRDefault="00BB4301" w:rsidP="00BB4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5475" w:rsidRPr="00EE6B8C" w:rsidTr="000E7C54">
        <w:tc>
          <w:tcPr>
            <w:tcW w:w="610" w:type="dxa"/>
          </w:tcPr>
          <w:p w:rsidR="00A35475" w:rsidRPr="00EE6B8C" w:rsidRDefault="00A35475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06" w:type="dxa"/>
          </w:tcPr>
          <w:p w:rsidR="00A35475" w:rsidRPr="000E7C54" w:rsidRDefault="000E7C54" w:rsidP="00A5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C54">
              <w:rPr>
                <w:rFonts w:ascii="Times New Roman" w:hAnsi="Times New Roman"/>
                <w:sz w:val="24"/>
                <w:szCs w:val="24"/>
              </w:rPr>
              <w:t>Актуальные проблемы судебной практики рассмотрения дел о несостоятельности (банкротства)</w:t>
            </w:r>
          </w:p>
        </w:tc>
        <w:tc>
          <w:tcPr>
            <w:tcW w:w="913" w:type="dxa"/>
          </w:tcPr>
          <w:p w:rsidR="00A35475" w:rsidRDefault="00A23E25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A35475" w:rsidRDefault="00F35671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A35475" w:rsidRDefault="00554FFC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A35475" w:rsidRPr="00EE6B8C" w:rsidRDefault="00A23E25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A35475" w:rsidRPr="00EE6B8C" w:rsidRDefault="00BB4301" w:rsidP="00BB4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7C54" w:rsidRPr="00EE6B8C" w:rsidTr="000E7C54">
        <w:tc>
          <w:tcPr>
            <w:tcW w:w="610" w:type="dxa"/>
          </w:tcPr>
          <w:p w:rsidR="000E7C54" w:rsidRDefault="000E7C54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06" w:type="dxa"/>
          </w:tcPr>
          <w:p w:rsidR="000E7C54" w:rsidRPr="00A23E25" w:rsidRDefault="000E7C54" w:rsidP="00A5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E25">
              <w:rPr>
                <w:rFonts w:ascii="Times New Roman" w:hAnsi="Times New Roman"/>
                <w:sz w:val="24"/>
                <w:szCs w:val="24"/>
              </w:rPr>
              <w:t>Особенности проведения торгов в процедуре банкротства</w:t>
            </w:r>
          </w:p>
        </w:tc>
        <w:tc>
          <w:tcPr>
            <w:tcW w:w="913" w:type="dxa"/>
          </w:tcPr>
          <w:p w:rsidR="000E7C54" w:rsidRDefault="003118B9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0E7C54" w:rsidRDefault="003118B9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0E7C54" w:rsidRDefault="003118B9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0E7C54" w:rsidRDefault="003118B9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0E7C54" w:rsidRDefault="003118B9" w:rsidP="00BB4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5DEB" w:rsidRPr="00EE6B8C" w:rsidTr="000E7C54">
        <w:tc>
          <w:tcPr>
            <w:tcW w:w="610" w:type="dxa"/>
          </w:tcPr>
          <w:p w:rsidR="006D5DEB" w:rsidRDefault="000E7C54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D5D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6D5DEB" w:rsidRDefault="000E7C54" w:rsidP="00A5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Современное антикризисное управление</w:t>
            </w:r>
          </w:p>
        </w:tc>
        <w:tc>
          <w:tcPr>
            <w:tcW w:w="913" w:type="dxa"/>
          </w:tcPr>
          <w:p w:rsidR="006D5DEB" w:rsidRDefault="003118B9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</w:tcPr>
          <w:p w:rsidR="006D5DEB" w:rsidRDefault="003118B9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2" w:type="dxa"/>
          </w:tcPr>
          <w:p w:rsidR="006D5DEB" w:rsidRDefault="003118B9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:rsidR="006D5DEB" w:rsidRDefault="0031760A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6D5DEB" w:rsidRDefault="003118B9" w:rsidP="00311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5475" w:rsidRPr="00EE6B8C" w:rsidTr="000E7C54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75" w:rsidRPr="00403EC1" w:rsidRDefault="00A35475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75" w:rsidRPr="00EE6B8C" w:rsidRDefault="00A23E25" w:rsidP="00A5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75" w:rsidRPr="00EE6B8C" w:rsidRDefault="00BB4301" w:rsidP="00A2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3E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75" w:rsidRPr="00EE6B8C" w:rsidRDefault="00BB4301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75" w:rsidRPr="00EE6B8C" w:rsidRDefault="00A23E25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75" w:rsidRPr="00EE6B8C" w:rsidRDefault="00E47FD6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75" w:rsidRPr="00EE6B8C" w:rsidRDefault="00E777FF" w:rsidP="00E4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r w:rsidR="00E47F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35475" w:rsidRPr="00273583" w:rsidTr="000E7C54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75" w:rsidRPr="00EE6B8C" w:rsidRDefault="00A35475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75" w:rsidRPr="00273583" w:rsidRDefault="00A35475" w:rsidP="00A5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358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75" w:rsidRPr="00273583" w:rsidRDefault="003118B9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75" w:rsidRPr="00273583" w:rsidRDefault="003118B9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75" w:rsidRPr="00273583" w:rsidRDefault="003118B9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75" w:rsidRPr="00273583" w:rsidRDefault="003118B9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75" w:rsidRPr="00273583" w:rsidRDefault="00A35475" w:rsidP="00A5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576B7" w:rsidRPr="00DD5F49" w:rsidRDefault="006576B7" w:rsidP="00DD5F49"/>
    <w:sectPr w:rsidR="006576B7" w:rsidRPr="00DD5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4C"/>
    <w:rsid w:val="00030533"/>
    <w:rsid w:val="000A4098"/>
    <w:rsid w:val="000C26A7"/>
    <w:rsid w:val="000D28B2"/>
    <w:rsid w:val="000E7C54"/>
    <w:rsid w:val="0011369B"/>
    <w:rsid w:val="0013028D"/>
    <w:rsid w:val="002E0802"/>
    <w:rsid w:val="003118B9"/>
    <w:rsid w:val="0031760A"/>
    <w:rsid w:val="00336137"/>
    <w:rsid w:val="003C6BFA"/>
    <w:rsid w:val="00407604"/>
    <w:rsid w:val="004146FD"/>
    <w:rsid w:val="00443311"/>
    <w:rsid w:val="004B5888"/>
    <w:rsid w:val="00554FFC"/>
    <w:rsid w:val="00581F9B"/>
    <w:rsid w:val="00620F13"/>
    <w:rsid w:val="00642590"/>
    <w:rsid w:val="006576B7"/>
    <w:rsid w:val="006B3AE8"/>
    <w:rsid w:val="006D5DEB"/>
    <w:rsid w:val="0078563C"/>
    <w:rsid w:val="007C291A"/>
    <w:rsid w:val="0084540A"/>
    <w:rsid w:val="008661CE"/>
    <w:rsid w:val="008838FE"/>
    <w:rsid w:val="0088464C"/>
    <w:rsid w:val="009905E9"/>
    <w:rsid w:val="00A23E25"/>
    <w:rsid w:val="00A35475"/>
    <w:rsid w:val="00AC0DC4"/>
    <w:rsid w:val="00AF3BF5"/>
    <w:rsid w:val="00B6698D"/>
    <w:rsid w:val="00B71B85"/>
    <w:rsid w:val="00BB4301"/>
    <w:rsid w:val="00BE3B71"/>
    <w:rsid w:val="00C525B1"/>
    <w:rsid w:val="00C75282"/>
    <w:rsid w:val="00CF2EE0"/>
    <w:rsid w:val="00D023DA"/>
    <w:rsid w:val="00DB3D47"/>
    <w:rsid w:val="00DD2D8A"/>
    <w:rsid w:val="00DD5F49"/>
    <w:rsid w:val="00E47FD6"/>
    <w:rsid w:val="00E777FF"/>
    <w:rsid w:val="00EC5DD8"/>
    <w:rsid w:val="00EC7B3F"/>
    <w:rsid w:val="00ED7835"/>
    <w:rsid w:val="00F2289F"/>
    <w:rsid w:val="00F3301E"/>
    <w:rsid w:val="00F35671"/>
    <w:rsid w:val="00FA4FD3"/>
    <w:rsid w:val="00FC141B"/>
    <w:rsid w:val="00FD46FC"/>
    <w:rsid w:val="00FD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96F87-6C71-4150-B33D-4528324B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41B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C141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41B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customStyle="1" w:styleId="ConsPlusNonformat">
    <w:name w:val="ConsPlusNonformat"/>
    <w:rsid w:val="00FC1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FC141B"/>
    <w:pPr>
      <w:spacing w:after="0" w:line="240" w:lineRule="auto"/>
      <w:ind w:firstLine="36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FC141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2017-06-14T07:57:00Z</dcterms:created>
  <dcterms:modified xsi:type="dcterms:W3CDTF">2018-01-29T09:59:00Z</dcterms:modified>
</cp:coreProperties>
</file>